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90" w:rsidRPr="00050533" w:rsidRDefault="00D55990" w:rsidP="00050533">
      <w:pPr>
        <w:pStyle w:val="Default"/>
        <w:jc w:val="center"/>
      </w:pPr>
      <w:bookmarkStart w:id="0" w:name="_GoBack"/>
      <w:bookmarkEnd w:id="0"/>
      <w:r>
        <w:rPr>
          <w:noProof/>
        </w:rPr>
        <w:drawing>
          <wp:inline distT="0" distB="0" distL="0" distR="0" wp14:anchorId="31FE6EE2" wp14:editId="08F0A720">
            <wp:extent cx="1279304"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9304" cy="495300"/>
                    </a:xfrm>
                    <a:prstGeom prst="rect">
                      <a:avLst/>
                    </a:prstGeom>
                    <a:noFill/>
                    <a:ln>
                      <a:noFill/>
                    </a:ln>
                  </pic:spPr>
                </pic:pic>
              </a:graphicData>
            </a:graphic>
          </wp:inline>
        </w:drawing>
      </w:r>
    </w:p>
    <w:p w:rsidR="00E2081D" w:rsidRPr="00D55990" w:rsidRDefault="00D55990" w:rsidP="00D55990">
      <w:pPr>
        <w:jc w:val="center"/>
        <w:rPr>
          <w:b/>
        </w:rPr>
      </w:pPr>
      <w:r>
        <w:t xml:space="preserve"> </w:t>
      </w:r>
      <w:r>
        <w:rPr>
          <w:sz w:val="23"/>
          <w:szCs w:val="23"/>
        </w:rPr>
        <w:t>Below is a list of Media which has either been backed up from CD or Digitised from Cassette Tape or VHS Video. These are held in the Rolling Stack at Oswestry Library.</w:t>
      </w:r>
    </w:p>
    <w:tbl>
      <w:tblPr>
        <w:tblStyle w:val="TableGrid"/>
        <w:tblW w:w="11023" w:type="dxa"/>
        <w:tblLayout w:type="fixed"/>
        <w:tblLook w:val="04A0" w:firstRow="1" w:lastRow="0" w:firstColumn="1" w:lastColumn="0" w:noHBand="0" w:noVBand="1"/>
      </w:tblPr>
      <w:tblGrid>
        <w:gridCol w:w="4503"/>
        <w:gridCol w:w="4536"/>
        <w:gridCol w:w="1984"/>
      </w:tblGrid>
      <w:tr w:rsidR="006B159A" w:rsidTr="00D55990">
        <w:tc>
          <w:tcPr>
            <w:tcW w:w="4503" w:type="dxa"/>
          </w:tcPr>
          <w:p w:rsidR="006B159A" w:rsidRDefault="006B159A" w:rsidP="00173E7B">
            <w:r>
              <w:t>Borderline: Oswestry</w:t>
            </w:r>
          </w:p>
        </w:tc>
        <w:tc>
          <w:tcPr>
            <w:tcW w:w="4536" w:type="dxa"/>
          </w:tcPr>
          <w:p w:rsidR="006B159A" w:rsidRDefault="006B159A" w:rsidP="00FB49AF"/>
        </w:tc>
        <w:tc>
          <w:tcPr>
            <w:tcW w:w="1984" w:type="dxa"/>
          </w:tcPr>
          <w:p w:rsidR="006B159A" w:rsidRPr="00E231DF" w:rsidRDefault="006B159A" w:rsidP="006B159A">
            <w:r>
              <w:t xml:space="preserve">Broadcast BBC Wales Today 24 April 1996. </w:t>
            </w:r>
          </w:p>
        </w:tc>
      </w:tr>
      <w:tr w:rsidR="006B159A" w:rsidTr="00D55990">
        <w:tc>
          <w:tcPr>
            <w:tcW w:w="4503" w:type="dxa"/>
          </w:tcPr>
          <w:p w:rsidR="006B159A" w:rsidRDefault="006B159A" w:rsidP="002743F0">
            <w:r>
              <w:t xml:space="preserve">Cecil </w:t>
            </w:r>
            <w:proofErr w:type="spellStart"/>
            <w:r>
              <w:t>Corfield</w:t>
            </w:r>
            <w:proofErr w:type="spellEnd"/>
            <w:r>
              <w:t xml:space="preserve"> &amp; Matthew Oliver Interviews with</w:t>
            </w:r>
            <w:r w:rsidR="00EF42C7">
              <w:t xml:space="preserve"> Llanymynech School Children</w:t>
            </w:r>
          </w:p>
        </w:tc>
        <w:tc>
          <w:tcPr>
            <w:tcW w:w="4536" w:type="dxa"/>
          </w:tcPr>
          <w:p w:rsidR="006B159A" w:rsidRDefault="006B159A" w:rsidP="002743F0">
            <w:r>
              <w:t>Llanymynech Lime Kilns &amp; Crickheath Tram Road.</w:t>
            </w:r>
          </w:p>
          <w:p w:rsidR="006B159A" w:rsidRDefault="006B159A" w:rsidP="002743F0">
            <w:r>
              <w:t>Original was on tape.</w:t>
            </w:r>
            <w:r w:rsidR="00EF42C7">
              <w:t xml:space="preserve"> 1976 &amp; 1980</w:t>
            </w:r>
          </w:p>
        </w:tc>
        <w:tc>
          <w:tcPr>
            <w:tcW w:w="1984" w:type="dxa"/>
          </w:tcPr>
          <w:p w:rsidR="006B159A" w:rsidRDefault="006B159A" w:rsidP="002743F0"/>
        </w:tc>
      </w:tr>
      <w:tr w:rsidR="006B159A" w:rsidTr="00D55990">
        <w:tc>
          <w:tcPr>
            <w:tcW w:w="4503" w:type="dxa"/>
          </w:tcPr>
          <w:p w:rsidR="006B159A" w:rsidRDefault="006B159A" w:rsidP="006C1D0B">
            <w:proofErr w:type="spellStart"/>
            <w:r>
              <w:t>Dovaston</w:t>
            </w:r>
            <w:proofErr w:type="spellEnd"/>
            <w:r>
              <w:t xml:space="preserve"> Book - Who’s That Our Mam? –</w:t>
            </w:r>
          </w:p>
        </w:tc>
        <w:tc>
          <w:tcPr>
            <w:tcW w:w="4536" w:type="dxa"/>
          </w:tcPr>
          <w:p w:rsidR="006B159A" w:rsidRDefault="006B159A" w:rsidP="00FC7E64">
            <w:proofErr w:type="spellStart"/>
            <w:r>
              <w:t>Nesscliffe</w:t>
            </w:r>
            <w:proofErr w:type="spellEnd"/>
            <w:r>
              <w:t xml:space="preserve"> to </w:t>
            </w:r>
            <w:proofErr w:type="spellStart"/>
            <w:r>
              <w:t>Knockin</w:t>
            </w:r>
            <w:proofErr w:type="spellEnd"/>
            <w:r>
              <w:t xml:space="preserve"> Heath: Photo’s, Families and Folklore compiled by Janet McKenzie</w:t>
            </w:r>
          </w:p>
        </w:tc>
        <w:tc>
          <w:tcPr>
            <w:tcW w:w="1984" w:type="dxa"/>
          </w:tcPr>
          <w:p w:rsidR="006B159A" w:rsidRDefault="006B159A" w:rsidP="00FC7E64"/>
        </w:tc>
      </w:tr>
      <w:tr w:rsidR="006B159A" w:rsidTr="00D55990">
        <w:tc>
          <w:tcPr>
            <w:tcW w:w="4503" w:type="dxa"/>
          </w:tcPr>
          <w:p w:rsidR="006B159A" w:rsidRDefault="006B159A" w:rsidP="00FB49AF">
            <w:r>
              <w:t>Ellesmere – A Sound Picture</w:t>
            </w:r>
          </w:p>
        </w:tc>
        <w:tc>
          <w:tcPr>
            <w:tcW w:w="4536" w:type="dxa"/>
          </w:tcPr>
          <w:p w:rsidR="006B159A" w:rsidRPr="006B159A" w:rsidRDefault="006B159A" w:rsidP="00FB49AF">
            <w:pPr>
              <w:rPr>
                <w:sz w:val="22"/>
                <w:szCs w:val="22"/>
              </w:rPr>
            </w:pPr>
            <w:r w:rsidRPr="006B159A">
              <w:rPr>
                <w:sz w:val="22"/>
                <w:szCs w:val="22"/>
              </w:rPr>
              <w:t>Ellesmere Amateur Dramatic Society, Lakelands School &amp; Ellesmere Primary School all took part.  2005</w:t>
            </w:r>
          </w:p>
        </w:tc>
        <w:tc>
          <w:tcPr>
            <w:tcW w:w="1984" w:type="dxa"/>
          </w:tcPr>
          <w:p w:rsidR="006B159A" w:rsidRPr="006B159A" w:rsidRDefault="006B159A" w:rsidP="00FB49AF">
            <w:pPr>
              <w:rPr>
                <w:sz w:val="22"/>
                <w:szCs w:val="22"/>
              </w:rPr>
            </w:pPr>
            <w:r w:rsidRPr="006B159A">
              <w:rPr>
                <w:sz w:val="22"/>
                <w:szCs w:val="22"/>
              </w:rPr>
              <w:t>Recorded, edited &amp; produced by the Dog Rose Trust of Ludlow.</w:t>
            </w:r>
          </w:p>
        </w:tc>
      </w:tr>
      <w:tr w:rsidR="006B159A" w:rsidTr="00D55990">
        <w:trPr>
          <w:trHeight w:val="379"/>
        </w:trPr>
        <w:tc>
          <w:tcPr>
            <w:tcW w:w="4503" w:type="dxa"/>
          </w:tcPr>
          <w:p w:rsidR="006B159A" w:rsidRDefault="006B159A" w:rsidP="006C1D0B">
            <w:r>
              <w:t xml:space="preserve">Ellesmere - Wartime &amp; Post War </w:t>
            </w:r>
          </w:p>
        </w:tc>
        <w:tc>
          <w:tcPr>
            <w:tcW w:w="4536" w:type="dxa"/>
          </w:tcPr>
          <w:p w:rsidR="006B159A" w:rsidRDefault="006B159A" w:rsidP="002743F0">
            <w:r>
              <w:t xml:space="preserve">Copied from cine film in 1994 to video by Peter Sharman of </w:t>
            </w:r>
            <w:proofErr w:type="spellStart"/>
            <w:r>
              <w:t>Tyn-y_rhos</w:t>
            </w:r>
            <w:proofErr w:type="spellEnd"/>
            <w:r>
              <w:t xml:space="preserve"> Hall.</w:t>
            </w:r>
          </w:p>
        </w:tc>
        <w:tc>
          <w:tcPr>
            <w:tcW w:w="1984" w:type="dxa"/>
          </w:tcPr>
          <w:p w:rsidR="006B159A" w:rsidRDefault="006B159A" w:rsidP="002743F0"/>
        </w:tc>
      </w:tr>
      <w:tr w:rsidR="006B159A" w:rsidTr="00D55990">
        <w:tc>
          <w:tcPr>
            <w:tcW w:w="4503" w:type="dxa"/>
          </w:tcPr>
          <w:p w:rsidR="006B159A" w:rsidRDefault="006B159A" w:rsidP="00FB49AF">
            <w:r>
              <w:t>Ellesmere Oral History</w:t>
            </w:r>
          </w:p>
        </w:tc>
        <w:tc>
          <w:tcPr>
            <w:tcW w:w="4536" w:type="dxa"/>
          </w:tcPr>
          <w:p w:rsidR="006B159A" w:rsidRDefault="006B159A" w:rsidP="00FB49AF">
            <w:r>
              <w:t>Recorded with members of the Age Concern Day Centre June 2004</w:t>
            </w:r>
          </w:p>
        </w:tc>
        <w:tc>
          <w:tcPr>
            <w:tcW w:w="1984" w:type="dxa"/>
          </w:tcPr>
          <w:p w:rsidR="006B159A" w:rsidRDefault="006B159A" w:rsidP="00FB49AF">
            <w:r>
              <w:t>Introduction Gladys Edwards, Nellie Jones &amp; Kath Jones</w:t>
            </w:r>
          </w:p>
        </w:tc>
      </w:tr>
      <w:tr w:rsidR="006B159A" w:rsidTr="00D55990">
        <w:tc>
          <w:tcPr>
            <w:tcW w:w="4503" w:type="dxa"/>
          </w:tcPr>
          <w:p w:rsidR="006B159A" w:rsidRDefault="006B159A" w:rsidP="00FB49AF">
            <w:r>
              <w:t xml:space="preserve">Evelyn Hatton </w:t>
            </w:r>
          </w:p>
        </w:tc>
        <w:tc>
          <w:tcPr>
            <w:tcW w:w="4536" w:type="dxa"/>
          </w:tcPr>
          <w:p w:rsidR="006B159A" w:rsidRDefault="006B159A" w:rsidP="00FB49AF">
            <w:r>
              <w:t xml:space="preserve">Playing organ music to raise money for </w:t>
            </w:r>
            <w:proofErr w:type="spellStart"/>
            <w:r>
              <w:t>Babbinswood</w:t>
            </w:r>
            <w:proofErr w:type="spellEnd"/>
            <w:r>
              <w:t xml:space="preserve"> Chapel – S-Star 14 May 2001</w:t>
            </w:r>
          </w:p>
        </w:tc>
        <w:tc>
          <w:tcPr>
            <w:tcW w:w="1984" w:type="dxa"/>
          </w:tcPr>
          <w:p w:rsidR="006B159A" w:rsidRDefault="006B159A" w:rsidP="00FB49AF"/>
        </w:tc>
      </w:tr>
      <w:tr w:rsidR="006B159A" w:rsidTr="00D55990">
        <w:tc>
          <w:tcPr>
            <w:tcW w:w="4503" w:type="dxa"/>
          </w:tcPr>
          <w:p w:rsidR="006B159A" w:rsidRDefault="006B159A" w:rsidP="00FB49AF">
            <w:proofErr w:type="spellStart"/>
            <w:r>
              <w:t>Gobowen</w:t>
            </w:r>
            <w:proofErr w:type="spellEnd"/>
            <w:r>
              <w:t xml:space="preserve"> - The New Library</w:t>
            </w:r>
          </w:p>
        </w:tc>
        <w:tc>
          <w:tcPr>
            <w:tcW w:w="4536" w:type="dxa"/>
          </w:tcPr>
          <w:p w:rsidR="006B159A" w:rsidRPr="006B159A" w:rsidRDefault="006B159A" w:rsidP="00FB49AF">
            <w:pPr>
              <w:rPr>
                <w:sz w:val="22"/>
                <w:szCs w:val="22"/>
              </w:rPr>
            </w:pPr>
            <w:r w:rsidRPr="006B159A">
              <w:rPr>
                <w:sz w:val="22"/>
                <w:szCs w:val="22"/>
              </w:rPr>
              <w:t>Shows the building and fitting out of the library in 2000</w:t>
            </w:r>
          </w:p>
        </w:tc>
        <w:tc>
          <w:tcPr>
            <w:tcW w:w="1984" w:type="dxa"/>
          </w:tcPr>
          <w:p w:rsidR="006B159A" w:rsidRDefault="006B159A" w:rsidP="00FB49AF">
            <w:r>
              <w:t>Gwyneth Morgan.</w:t>
            </w:r>
          </w:p>
        </w:tc>
      </w:tr>
      <w:tr w:rsidR="006B159A" w:rsidTr="00D55990">
        <w:tc>
          <w:tcPr>
            <w:tcW w:w="4503" w:type="dxa"/>
          </w:tcPr>
          <w:p w:rsidR="006B159A" w:rsidRDefault="006B159A" w:rsidP="00FB49AF">
            <w:proofErr w:type="spellStart"/>
            <w:r>
              <w:t>Maesbury</w:t>
            </w:r>
            <w:proofErr w:type="spellEnd"/>
            <w:r>
              <w:t xml:space="preserve"> School</w:t>
            </w:r>
          </w:p>
        </w:tc>
        <w:tc>
          <w:tcPr>
            <w:tcW w:w="4536" w:type="dxa"/>
          </w:tcPr>
          <w:p w:rsidR="006B159A" w:rsidRDefault="006B159A" w:rsidP="00FB49AF">
            <w:r>
              <w:t>Archive Project 2012</w:t>
            </w:r>
          </w:p>
        </w:tc>
        <w:tc>
          <w:tcPr>
            <w:tcW w:w="1984" w:type="dxa"/>
          </w:tcPr>
          <w:p w:rsidR="006B159A" w:rsidRDefault="006B159A" w:rsidP="00FB49AF">
            <w:r>
              <w:t>Produced by Colin Gregg</w:t>
            </w:r>
          </w:p>
        </w:tc>
      </w:tr>
      <w:tr w:rsidR="006B159A" w:rsidTr="00D55990">
        <w:tc>
          <w:tcPr>
            <w:tcW w:w="4503" w:type="dxa"/>
          </w:tcPr>
          <w:p w:rsidR="006B159A" w:rsidRDefault="006B159A" w:rsidP="00FB49AF">
            <w:r>
              <w:t>Miners’ Memories – Branded with Humour</w:t>
            </w:r>
          </w:p>
        </w:tc>
        <w:tc>
          <w:tcPr>
            <w:tcW w:w="4536" w:type="dxa"/>
          </w:tcPr>
          <w:p w:rsidR="006B159A" w:rsidRDefault="006B159A" w:rsidP="00FB49AF">
            <w:r>
              <w:t xml:space="preserve">This CD was launched to commemorate </w:t>
            </w:r>
            <w:proofErr w:type="spellStart"/>
            <w:r>
              <w:t>Ifton</w:t>
            </w:r>
            <w:proofErr w:type="spellEnd"/>
            <w:r>
              <w:t xml:space="preserve"> Colliery in St. Martins near Oswestry. There are 40 tracks spoken by 16 miners or members of mining families, giving an account of the miners’ lives until the closure of the pit in November 1968.</w:t>
            </w:r>
          </w:p>
        </w:tc>
        <w:tc>
          <w:tcPr>
            <w:tcW w:w="1984" w:type="dxa"/>
          </w:tcPr>
          <w:p w:rsidR="006B159A" w:rsidRDefault="006B159A" w:rsidP="00FB49AF">
            <w:r>
              <w:t xml:space="preserve">Made in September 2006 by Helen East, </w:t>
            </w:r>
            <w:proofErr w:type="spellStart"/>
            <w:r>
              <w:t>Llansilin</w:t>
            </w:r>
            <w:proofErr w:type="spellEnd"/>
            <w:r>
              <w:t xml:space="preserve"> </w:t>
            </w:r>
          </w:p>
          <w:p w:rsidR="006B159A" w:rsidRDefault="006B159A" w:rsidP="00FB49AF"/>
        </w:tc>
      </w:tr>
      <w:tr w:rsidR="006B159A" w:rsidTr="00D55990">
        <w:tc>
          <w:tcPr>
            <w:tcW w:w="4503" w:type="dxa"/>
          </w:tcPr>
          <w:p w:rsidR="006B159A" w:rsidRPr="006B159A" w:rsidRDefault="006B159A" w:rsidP="00EF42C7">
            <w:pPr>
              <w:rPr>
                <w:sz w:val="22"/>
                <w:szCs w:val="22"/>
              </w:rPr>
            </w:pPr>
            <w:r w:rsidRPr="006B159A">
              <w:rPr>
                <w:sz w:val="22"/>
                <w:szCs w:val="22"/>
              </w:rPr>
              <w:t>Oswestry &amp; District Parish Mag 1870-1960</w:t>
            </w:r>
          </w:p>
        </w:tc>
        <w:tc>
          <w:tcPr>
            <w:tcW w:w="4536" w:type="dxa"/>
          </w:tcPr>
          <w:p w:rsidR="00EF42C7" w:rsidRDefault="00EF42C7" w:rsidP="0078759D">
            <w:r w:rsidRPr="006B159A">
              <w:rPr>
                <w:sz w:val="22"/>
                <w:szCs w:val="22"/>
              </w:rPr>
              <w:t xml:space="preserve">16 postcards c1900- history of </w:t>
            </w:r>
            <w:proofErr w:type="spellStart"/>
            <w:r w:rsidRPr="006B159A">
              <w:rPr>
                <w:sz w:val="22"/>
                <w:szCs w:val="22"/>
              </w:rPr>
              <w:t>St.Oswald’s</w:t>
            </w:r>
            <w:proofErr w:type="spellEnd"/>
            <w:r w:rsidRPr="006B159A">
              <w:rPr>
                <w:sz w:val="22"/>
                <w:szCs w:val="22"/>
              </w:rPr>
              <w:t xml:space="preserve"> -St. Martin’s Mag 1971-Ellesmere Par Mag 1882-1897-Ellesmere </w:t>
            </w:r>
            <w:proofErr w:type="spellStart"/>
            <w:r w:rsidRPr="006B159A">
              <w:rPr>
                <w:sz w:val="22"/>
                <w:szCs w:val="22"/>
              </w:rPr>
              <w:t>Ruridecanal</w:t>
            </w:r>
            <w:proofErr w:type="spellEnd"/>
            <w:r w:rsidRPr="006B159A">
              <w:rPr>
                <w:sz w:val="22"/>
                <w:szCs w:val="22"/>
              </w:rPr>
              <w:t xml:space="preserve"> Mag 1879 &amp; 1894 – Missionary Notes </w:t>
            </w:r>
            <w:proofErr w:type="spellStart"/>
            <w:r w:rsidRPr="006B159A">
              <w:rPr>
                <w:sz w:val="22"/>
                <w:szCs w:val="22"/>
              </w:rPr>
              <w:t>Oct&amp;Nov</w:t>
            </w:r>
            <w:proofErr w:type="spellEnd"/>
            <w:r w:rsidRPr="006B159A">
              <w:rPr>
                <w:sz w:val="22"/>
                <w:szCs w:val="22"/>
              </w:rPr>
              <w:t xml:space="preserve"> 1937-Border Churchman 1900-1920</w:t>
            </w:r>
          </w:p>
          <w:p w:rsidR="006B159A" w:rsidRDefault="006B159A" w:rsidP="0078759D">
            <w:r>
              <w:t>The Ellesmere magazines contain trade adverts &amp; BMD.  The Oswestry Magazine contains BMD</w:t>
            </w:r>
          </w:p>
          <w:p w:rsidR="006B159A" w:rsidRDefault="006B159A" w:rsidP="002743F0"/>
        </w:tc>
        <w:tc>
          <w:tcPr>
            <w:tcW w:w="1984" w:type="dxa"/>
          </w:tcPr>
          <w:p w:rsidR="006B159A" w:rsidRDefault="006B159A" w:rsidP="00AC2353">
            <w:r>
              <w:t>CD produced by Derek Jones &amp; Peter Williams</w:t>
            </w:r>
          </w:p>
        </w:tc>
      </w:tr>
      <w:tr w:rsidR="006B159A" w:rsidTr="00D55990">
        <w:tc>
          <w:tcPr>
            <w:tcW w:w="4503" w:type="dxa"/>
          </w:tcPr>
          <w:p w:rsidR="006B159A" w:rsidRDefault="006B159A" w:rsidP="00FB49AF">
            <w:r>
              <w:t>Oswestry in Wartime</w:t>
            </w:r>
          </w:p>
        </w:tc>
        <w:tc>
          <w:tcPr>
            <w:tcW w:w="4536" w:type="dxa"/>
          </w:tcPr>
          <w:p w:rsidR="006B159A" w:rsidRDefault="006B159A" w:rsidP="00FB49AF">
            <w:r>
              <w:t>John Powell collected old films of Oswestry in WW2 and put them on CD in 2005</w:t>
            </w:r>
          </w:p>
        </w:tc>
        <w:tc>
          <w:tcPr>
            <w:tcW w:w="1984" w:type="dxa"/>
          </w:tcPr>
          <w:p w:rsidR="006B159A" w:rsidRDefault="006B159A" w:rsidP="00FB49AF"/>
        </w:tc>
      </w:tr>
      <w:tr w:rsidR="006B159A" w:rsidTr="00D55990">
        <w:tc>
          <w:tcPr>
            <w:tcW w:w="4503" w:type="dxa"/>
          </w:tcPr>
          <w:p w:rsidR="006B159A" w:rsidRDefault="006B159A" w:rsidP="00FB49AF">
            <w:r>
              <w:t>Oswestry Memories on Film</w:t>
            </w:r>
          </w:p>
        </w:tc>
        <w:tc>
          <w:tcPr>
            <w:tcW w:w="4536" w:type="dxa"/>
          </w:tcPr>
          <w:p w:rsidR="006B159A" w:rsidRDefault="006B159A" w:rsidP="00FB49AF">
            <w:r>
              <w:t xml:space="preserve">Oswestry in 1930’s.  The contents were filmed by Stan Jones, </w:t>
            </w:r>
            <w:proofErr w:type="spellStart"/>
            <w:r>
              <w:t>Elwyn</w:t>
            </w:r>
            <w:proofErr w:type="spellEnd"/>
            <w:r>
              <w:t xml:space="preserve"> Roberts &amp; members of the Hampton Movie Club which was founded in 1935.</w:t>
            </w:r>
          </w:p>
        </w:tc>
        <w:tc>
          <w:tcPr>
            <w:tcW w:w="1984" w:type="dxa"/>
          </w:tcPr>
          <w:p w:rsidR="006B159A" w:rsidRDefault="006B159A" w:rsidP="00FB49AF"/>
        </w:tc>
      </w:tr>
      <w:tr w:rsidR="006B159A" w:rsidTr="00D55990">
        <w:tc>
          <w:tcPr>
            <w:tcW w:w="4503" w:type="dxa"/>
          </w:tcPr>
          <w:p w:rsidR="006B159A" w:rsidRPr="006B159A" w:rsidRDefault="00EF42C7" w:rsidP="002743F0">
            <w:pPr>
              <w:rPr>
                <w:sz w:val="22"/>
                <w:szCs w:val="22"/>
              </w:rPr>
            </w:pPr>
            <w:r>
              <w:rPr>
                <w:sz w:val="22"/>
                <w:szCs w:val="22"/>
              </w:rPr>
              <w:t>Overton on Dee Parish Magazine 1882-1920</w:t>
            </w:r>
          </w:p>
        </w:tc>
        <w:tc>
          <w:tcPr>
            <w:tcW w:w="4536" w:type="dxa"/>
          </w:tcPr>
          <w:p w:rsidR="00EF42C7" w:rsidRDefault="00EF42C7" w:rsidP="00B05020">
            <w:r w:rsidRPr="006B159A">
              <w:rPr>
                <w:sz w:val="22"/>
                <w:szCs w:val="22"/>
              </w:rPr>
              <w:t>Overton-on-Dee Feb1882-Jan 1920-Penley Parish Mag Oct,Nov,Dec1875&amp; Aug1876 -Bangor-Is-Y-</w:t>
            </w:r>
            <w:proofErr w:type="spellStart"/>
            <w:r w:rsidRPr="006B159A">
              <w:rPr>
                <w:sz w:val="22"/>
                <w:szCs w:val="22"/>
              </w:rPr>
              <w:t>Coed</w:t>
            </w:r>
            <w:proofErr w:type="spellEnd"/>
            <w:r w:rsidRPr="006B159A">
              <w:rPr>
                <w:sz w:val="22"/>
                <w:szCs w:val="22"/>
              </w:rPr>
              <w:t xml:space="preserve"> Deanery Mag 192-1923 &amp; 4 articles from Wrexham leader- Ellesmere Par Mag 1882-1897-Ellesmere </w:t>
            </w:r>
            <w:proofErr w:type="spellStart"/>
            <w:r w:rsidRPr="006B159A">
              <w:rPr>
                <w:sz w:val="22"/>
                <w:szCs w:val="22"/>
              </w:rPr>
              <w:t>Ruridecanal</w:t>
            </w:r>
            <w:proofErr w:type="spellEnd"/>
            <w:r w:rsidRPr="006B159A">
              <w:rPr>
                <w:sz w:val="22"/>
                <w:szCs w:val="22"/>
              </w:rPr>
              <w:t xml:space="preserve"> Mag </w:t>
            </w:r>
            <w:r w:rsidRPr="006B159A">
              <w:rPr>
                <w:sz w:val="22"/>
                <w:szCs w:val="22"/>
              </w:rPr>
              <w:lastRenderedPageBreak/>
              <w:t xml:space="preserve">1879 &amp; 1894 – Missionary Notes </w:t>
            </w:r>
            <w:proofErr w:type="spellStart"/>
            <w:r w:rsidRPr="006B159A">
              <w:rPr>
                <w:sz w:val="22"/>
                <w:szCs w:val="22"/>
              </w:rPr>
              <w:t>Oct&amp;Nov</w:t>
            </w:r>
            <w:proofErr w:type="spellEnd"/>
            <w:r w:rsidRPr="006B159A">
              <w:rPr>
                <w:sz w:val="22"/>
                <w:szCs w:val="22"/>
              </w:rPr>
              <w:t xml:space="preserve"> 1937-Border Churchman 1900-1920</w:t>
            </w:r>
          </w:p>
          <w:p w:rsidR="006B159A" w:rsidRDefault="006B159A" w:rsidP="00B05020">
            <w:r>
              <w:t xml:space="preserve">Contents are duplicated on Oswestry &amp; District Mag CD </w:t>
            </w:r>
          </w:p>
          <w:p w:rsidR="006B159A" w:rsidRDefault="006B159A" w:rsidP="00B05020">
            <w:r>
              <w:t xml:space="preserve">The Ellesmere magazines contain trade adverts &amp; BMD.  </w:t>
            </w:r>
          </w:p>
        </w:tc>
        <w:tc>
          <w:tcPr>
            <w:tcW w:w="1984" w:type="dxa"/>
          </w:tcPr>
          <w:p w:rsidR="006B159A" w:rsidRDefault="006B159A" w:rsidP="00AC2353">
            <w:r>
              <w:lastRenderedPageBreak/>
              <w:t xml:space="preserve"> CD produced by Derek Jones &amp; Peter Williams</w:t>
            </w:r>
          </w:p>
        </w:tc>
      </w:tr>
      <w:tr w:rsidR="006B159A" w:rsidTr="00D55990">
        <w:tc>
          <w:tcPr>
            <w:tcW w:w="4503" w:type="dxa"/>
          </w:tcPr>
          <w:p w:rsidR="006B159A" w:rsidRDefault="006B159A" w:rsidP="00FB49AF">
            <w:r>
              <w:lastRenderedPageBreak/>
              <w:t xml:space="preserve">Strange Meeting </w:t>
            </w:r>
          </w:p>
        </w:tc>
        <w:tc>
          <w:tcPr>
            <w:tcW w:w="4536" w:type="dxa"/>
          </w:tcPr>
          <w:p w:rsidR="006B159A" w:rsidRDefault="006B159A" w:rsidP="00E2081D">
            <w:r>
              <w:t>Wilfred Owen was a Shropshire lad who struggled to get an education and then struggled to find a poetic voice.  Sent to the battlefields of the First World War it was only when he painfully renounced his unquestioning jingoism that he produced his masterpieces.  Russell Davies considers the achievements of Owen who was born 100 years ago.</w:t>
            </w:r>
          </w:p>
          <w:p w:rsidR="006B159A" w:rsidRDefault="006B159A" w:rsidP="00E2081D"/>
        </w:tc>
        <w:tc>
          <w:tcPr>
            <w:tcW w:w="1984" w:type="dxa"/>
          </w:tcPr>
          <w:p w:rsidR="006B159A" w:rsidRPr="00E2081D" w:rsidRDefault="006B159A" w:rsidP="00FB49AF">
            <w:r>
              <w:t xml:space="preserve">Broadcast on Radio 4 on 19 March 1993.  Producer David Perry and Kenneth </w:t>
            </w:r>
            <w:proofErr w:type="spellStart"/>
            <w:r>
              <w:t>Branagh</w:t>
            </w:r>
            <w:proofErr w:type="spellEnd"/>
            <w:r>
              <w:t xml:space="preserve"> </w:t>
            </w:r>
            <w:proofErr w:type="gramStart"/>
            <w:r>
              <w:t>reads</w:t>
            </w:r>
            <w:proofErr w:type="gramEnd"/>
            <w:r>
              <w:t xml:space="preserve"> Owens poems and letters. </w:t>
            </w:r>
          </w:p>
        </w:tc>
      </w:tr>
      <w:tr w:rsidR="006B159A" w:rsidTr="00D55990">
        <w:tc>
          <w:tcPr>
            <w:tcW w:w="4503" w:type="dxa"/>
          </w:tcPr>
          <w:p w:rsidR="006B159A" w:rsidRDefault="006B159A" w:rsidP="00FB49AF">
            <w:r>
              <w:t>The Routes of English</w:t>
            </w:r>
          </w:p>
        </w:tc>
        <w:tc>
          <w:tcPr>
            <w:tcW w:w="4536" w:type="dxa"/>
          </w:tcPr>
          <w:p w:rsidR="006B159A" w:rsidRDefault="006B159A" w:rsidP="00FB49AF">
            <w:r>
              <w:t xml:space="preserve">Melvyn Bragg presents a series surveying 1,000 years of spoken English as reflected in the dialects of Britain.  </w:t>
            </w:r>
          </w:p>
          <w:p w:rsidR="006B159A" w:rsidRPr="00D05C29" w:rsidRDefault="006B159A" w:rsidP="00FB49AF">
            <w:r>
              <w:t xml:space="preserve">This is episode 5 </w:t>
            </w:r>
            <w:r>
              <w:rPr>
                <w:b/>
              </w:rPr>
              <w:t xml:space="preserve">Border Talk. </w:t>
            </w:r>
            <w:r>
              <w:t xml:space="preserve">The border town of Oswestry lies a few miles into Shropshire, to the east of Offa’s Dyke – the ancient earthwork that </w:t>
            </w:r>
            <w:proofErr w:type="spellStart"/>
            <w:r>
              <w:t>tradionally</w:t>
            </w:r>
            <w:proofErr w:type="spellEnd"/>
            <w:r>
              <w:t xml:space="preserve"> divides Wales and England.  Yet on market day Welsh is the talk in the sheep pens and local accents mix a Shropshire burr with the lilt of Welsh.  Bragg travels to Oswestry to discover how 1,000 years of feuding and intermarriage have resulted in a fascinating linguistic union</w:t>
            </w:r>
          </w:p>
        </w:tc>
        <w:tc>
          <w:tcPr>
            <w:tcW w:w="1984" w:type="dxa"/>
          </w:tcPr>
          <w:p w:rsidR="006B159A" w:rsidRDefault="006B159A" w:rsidP="00FB49AF">
            <w:r>
              <w:t>Broadcast on Radio 4 on 21 December 2000</w:t>
            </w:r>
          </w:p>
          <w:p w:rsidR="006B159A" w:rsidRDefault="006B159A" w:rsidP="00FB49AF"/>
          <w:p w:rsidR="006B159A" w:rsidRDefault="006B159A" w:rsidP="00FB49AF">
            <w:r>
              <w:t xml:space="preserve">Producer Simon </w:t>
            </w:r>
            <w:proofErr w:type="spellStart"/>
            <w:r>
              <w:t>Elmes</w:t>
            </w:r>
            <w:proofErr w:type="spellEnd"/>
          </w:p>
          <w:p w:rsidR="006B159A" w:rsidRDefault="006B159A" w:rsidP="00B05020">
            <w:r>
              <w:t>Original was on cassette tape</w:t>
            </w:r>
          </w:p>
          <w:p w:rsidR="006B159A" w:rsidRDefault="006B159A" w:rsidP="00FB49AF"/>
          <w:p w:rsidR="006B159A" w:rsidRDefault="006B159A" w:rsidP="00FB49AF"/>
          <w:p w:rsidR="006B159A" w:rsidRDefault="006B159A" w:rsidP="00FB49AF"/>
        </w:tc>
      </w:tr>
      <w:tr w:rsidR="006B159A" w:rsidTr="00D55990">
        <w:tc>
          <w:tcPr>
            <w:tcW w:w="4503" w:type="dxa"/>
          </w:tcPr>
          <w:p w:rsidR="006B159A" w:rsidRDefault="006B159A" w:rsidP="00FB49AF">
            <w:r>
              <w:t>Wilfred Owen – A Remembrance Tale</w:t>
            </w:r>
          </w:p>
        </w:tc>
        <w:tc>
          <w:tcPr>
            <w:tcW w:w="4536" w:type="dxa"/>
          </w:tcPr>
          <w:p w:rsidR="006B159A" w:rsidRDefault="006B159A" w:rsidP="00FB49AF">
            <w:r>
              <w:t xml:space="preserve">Jeremy </w:t>
            </w:r>
            <w:proofErr w:type="spellStart"/>
            <w:r>
              <w:t>Paxman</w:t>
            </w:r>
            <w:proofErr w:type="spellEnd"/>
            <w:r>
              <w:t xml:space="preserve"> tells the tragic story of the renowned First World War poet who, at a time of jingoism and nationalist propaganda, described the brutal atrocities of war in shocking and poignant detail.  </w:t>
            </w:r>
          </w:p>
        </w:tc>
        <w:tc>
          <w:tcPr>
            <w:tcW w:w="1984" w:type="dxa"/>
          </w:tcPr>
          <w:p w:rsidR="006B159A" w:rsidRDefault="006B159A" w:rsidP="00FB49AF">
            <w:r>
              <w:t>Broadcast on BBC2 on 11 November 2007</w:t>
            </w:r>
          </w:p>
          <w:p w:rsidR="006B159A" w:rsidRDefault="006B159A" w:rsidP="00FB49AF">
            <w:r>
              <w:t>Director/Producer Louise Hooper.</w:t>
            </w:r>
          </w:p>
          <w:p w:rsidR="006B159A" w:rsidRDefault="006B159A" w:rsidP="00FB49AF">
            <w:r>
              <w:t>Wilfred Owen is played by Samuel Barnett</w:t>
            </w:r>
          </w:p>
        </w:tc>
      </w:tr>
    </w:tbl>
    <w:p w:rsidR="00050533" w:rsidRDefault="00050533">
      <w:r>
        <w:br w:type="page"/>
      </w:r>
    </w:p>
    <w:p w:rsidR="00050533" w:rsidRDefault="00050533" w:rsidP="00050533">
      <w:pPr>
        <w:jc w:val="center"/>
      </w:pPr>
      <w:r>
        <w:rPr>
          <w:noProof/>
        </w:rPr>
        <w:lastRenderedPageBreak/>
        <w:drawing>
          <wp:inline distT="0" distB="0" distL="0" distR="0" wp14:anchorId="3641B8E0" wp14:editId="125E30A3">
            <wp:extent cx="1279304"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9304" cy="495300"/>
                    </a:xfrm>
                    <a:prstGeom prst="rect">
                      <a:avLst/>
                    </a:prstGeom>
                    <a:noFill/>
                    <a:ln>
                      <a:noFill/>
                    </a:ln>
                  </pic:spPr>
                </pic:pic>
              </a:graphicData>
            </a:graphic>
          </wp:inline>
        </w:drawing>
      </w:r>
    </w:p>
    <w:p w:rsidR="00050533" w:rsidRDefault="00050533" w:rsidP="00050533">
      <w:pPr>
        <w:jc w:val="center"/>
      </w:pPr>
      <w:r>
        <w:t>NEW ITEMS NOW HELD</w:t>
      </w:r>
      <w:r w:rsidR="00B97128">
        <w:t xml:space="preserve"> ON CD/DVD</w:t>
      </w:r>
      <w:r>
        <w:t xml:space="preserve"> IN THE ROLLING STACK AT OSWESTRY LIBRARY</w:t>
      </w:r>
    </w:p>
    <w:tbl>
      <w:tblPr>
        <w:tblStyle w:val="TableGrid"/>
        <w:tblW w:w="9039" w:type="dxa"/>
        <w:tblLayout w:type="fixed"/>
        <w:tblLook w:val="04A0" w:firstRow="1" w:lastRow="0" w:firstColumn="1" w:lastColumn="0" w:noHBand="0" w:noVBand="1"/>
      </w:tblPr>
      <w:tblGrid>
        <w:gridCol w:w="4503"/>
        <w:gridCol w:w="4536"/>
      </w:tblGrid>
      <w:tr w:rsidR="00B97128" w:rsidTr="00B97128">
        <w:tc>
          <w:tcPr>
            <w:tcW w:w="4503" w:type="dxa"/>
          </w:tcPr>
          <w:p w:rsidR="00B97128" w:rsidRDefault="00B97128" w:rsidP="00A11ECB">
            <w:proofErr w:type="spellStart"/>
            <w:r>
              <w:t>Cockshutt</w:t>
            </w:r>
            <w:proofErr w:type="spellEnd"/>
            <w:r>
              <w:t>-cum-</w:t>
            </w:r>
            <w:proofErr w:type="spellStart"/>
            <w:r>
              <w:t>Petton</w:t>
            </w:r>
            <w:proofErr w:type="spellEnd"/>
            <w:r>
              <w:t xml:space="preserve"> Parish Magazine for </w:t>
            </w:r>
            <w:proofErr w:type="spellStart"/>
            <w:r>
              <w:t>Welshampton</w:t>
            </w:r>
            <w:proofErr w:type="spellEnd"/>
            <w:r>
              <w:t xml:space="preserve">, </w:t>
            </w:r>
            <w:proofErr w:type="spellStart"/>
            <w:r>
              <w:t>Lyneal</w:t>
            </w:r>
            <w:proofErr w:type="spellEnd"/>
            <w:r>
              <w:t xml:space="preserve"> &amp; </w:t>
            </w:r>
            <w:proofErr w:type="spellStart"/>
            <w:r>
              <w:t>Colemere</w:t>
            </w:r>
            <w:proofErr w:type="spellEnd"/>
            <w:r>
              <w:t xml:space="preserve"> </w:t>
            </w:r>
          </w:p>
        </w:tc>
        <w:tc>
          <w:tcPr>
            <w:tcW w:w="4536" w:type="dxa"/>
          </w:tcPr>
          <w:p w:rsidR="00B97128" w:rsidRDefault="00B97128" w:rsidP="00EF42C7">
            <w:r>
              <w:t xml:space="preserve">From April 2011 </w:t>
            </w:r>
          </w:p>
        </w:tc>
      </w:tr>
      <w:tr w:rsidR="00B97128" w:rsidTr="00B97128">
        <w:tc>
          <w:tcPr>
            <w:tcW w:w="4503" w:type="dxa"/>
          </w:tcPr>
          <w:p w:rsidR="00B97128" w:rsidRDefault="00B97128" w:rsidP="00A11ECB">
            <w:proofErr w:type="spellStart"/>
            <w:r>
              <w:t>Llansilin</w:t>
            </w:r>
            <w:proofErr w:type="spellEnd"/>
            <w:r>
              <w:t xml:space="preserve"> Parish Magazine</w:t>
            </w:r>
          </w:p>
        </w:tc>
        <w:tc>
          <w:tcPr>
            <w:tcW w:w="4536" w:type="dxa"/>
          </w:tcPr>
          <w:p w:rsidR="00B97128" w:rsidRDefault="00B97128" w:rsidP="00A11ECB">
            <w:r>
              <w:t>From July 2013</w:t>
            </w:r>
          </w:p>
        </w:tc>
      </w:tr>
      <w:tr w:rsidR="00B97128" w:rsidTr="00B97128">
        <w:tc>
          <w:tcPr>
            <w:tcW w:w="4503" w:type="dxa"/>
          </w:tcPr>
          <w:p w:rsidR="00B97128" w:rsidRDefault="00B97128" w:rsidP="00A11ECB">
            <w:r>
              <w:t>Llanymynech Parish Magazine</w:t>
            </w:r>
          </w:p>
        </w:tc>
        <w:tc>
          <w:tcPr>
            <w:tcW w:w="4536" w:type="dxa"/>
          </w:tcPr>
          <w:p w:rsidR="00B97128" w:rsidRDefault="00B97128" w:rsidP="00A11ECB">
            <w:r>
              <w:t>From July 2013</w:t>
            </w:r>
          </w:p>
        </w:tc>
      </w:tr>
      <w:tr w:rsidR="00B97128" w:rsidTr="00B97128">
        <w:tc>
          <w:tcPr>
            <w:tcW w:w="4503" w:type="dxa"/>
          </w:tcPr>
          <w:p w:rsidR="00B97128" w:rsidRDefault="00B97128" w:rsidP="00A11ECB">
            <w:proofErr w:type="spellStart"/>
            <w:r>
              <w:t>Phillimore</w:t>
            </w:r>
            <w:proofErr w:type="spellEnd"/>
            <w:r>
              <w:t xml:space="preserve">, Hereford Diocese &amp; part of St. </w:t>
            </w:r>
            <w:proofErr w:type="spellStart"/>
            <w:r>
              <w:t>Asaph</w:t>
            </w:r>
            <w:proofErr w:type="spellEnd"/>
            <w:r>
              <w:t xml:space="preserve"> records  to 1812 – part 1</w:t>
            </w:r>
          </w:p>
        </w:tc>
        <w:tc>
          <w:tcPr>
            <w:tcW w:w="4536" w:type="dxa"/>
          </w:tcPr>
          <w:p w:rsidR="00B97128" w:rsidRDefault="00B97128" w:rsidP="00FB49AF"/>
        </w:tc>
      </w:tr>
      <w:tr w:rsidR="00B97128" w:rsidTr="00B97128">
        <w:tc>
          <w:tcPr>
            <w:tcW w:w="4503" w:type="dxa"/>
          </w:tcPr>
          <w:p w:rsidR="00B97128" w:rsidRDefault="00B97128" w:rsidP="00A11ECB">
            <w:proofErr w:type="spellStart"/>
            <w:r>
              <w:t>Phillimore</w:t>
            </w:r>
            <w:proofErr w:type="spellEnd"/>
            <w:r>
              <w:t xml:space="preserve">, </w:t>
            </w:r>
            <w:proofErr w:type="spellStart"/>
            <w:r>
              <w:t>Lihfield</w:t>
            </w:r>
            <w:proofErr w:type="spellEnd"/>
            <w:r>
              <w:t xml:space="preserve"> Diocese &amp; part of St. </w:t>
            </w:r>
            <w:proofErr w:type="spellStart"/>
            <w:r>
              <w:t>Asaph</w:t>
            </w:r>
            <w:proofErr w:type="spellEnd"/>
            <w:r>
              <w:t xml:space="preserve"> records  to 1812 – part 2</w:t>
            </w:r>
          </w:p>
        </w:tc>
        <w:tc>
          <w:tcPr>
            <w:tcW w:w="4536" w:type="dxa"/>
          </w:tcPr>
          <w:p w:rsidR="00B97128" w:rsidRDefault="00B97128" w:rsidP="00FB49AF"/>
        </w:tc>
      </w:tr>
      <w:tr w:rsidR="00B97128" w:rsidTr="00B97128">
        <w:tc>
          <w:tcPr>
            <w:tcW w:w="4503" w:type="dxa"/>
          </w:tcPr>
          <w:p w:rsidR="00B97128" w:rsidRDefault="00B97128" w:rsidP="00A11ECB">
            <w:proofErr w:type="spellStart"/>
            <w:r>
              <w:t>Selattyn</w:t>
            </w:r>
            <w:proofErr w:type="spellEnd"/>
            <w:r>
              <w:t xml:space="preserve"> &amp; </w:t>
            </w:r>
            <w:proofErr w:type="spellStart"/>
            <w:r>
              <w:t>Gobowen</w:t>
            </w:r>
            <w:proofErr w:type="spellEnd"/>
            <w:r>
              <w:t xml:space="preserve"> Parish Magazine</w:t>
            </w:r>
          </w:p>
        </w:tc>
        <w:tc>
          <w:tcPr>
            <w:tcW w:w="4536" w:type="dxa"/>
          </w:tcPr>
          <w:p w:rsidR="00B97128" w:rsidRDefault="00B97128" w:rsidP="00EF42C7">
            <w:r>
              <w:t xml:space="preserve">From June 2009 </w:t>
            </w:r>
          </w:p>
        </w:tc>
      </w:tr>
      <w:tr w:rsidR="00B97128" w:rsidTr="00B97128">
        <w:tc>
          <w:tcPr>
            <w:tcW w:w="4503" w:type="dxa"/>
          </w:tcPr>
          <w:p w:rsidR="00B97128" w:rsidRDefault="00B97128" w:rsidP="00A11ECB">
            <w:r>
              <w:t xml:space="preserve">St. Martin’s Newsletter </w:t>
            </w:r>
          </w:p>
        </w:tc>
        <w:tc>
          <w:tcPr>
            <w:tcW w:w="4536" w:type="dxa"/>
          </w:tcPr>
          <w:p w:rsidR="00B97128" w:rsidRDefault="00B97128" w:rsidP="00EF42C7">
            <w:r>
              <w:t xml:space="preserve">From Autumn 2011 </w:t>
            </w:r>
          </w:p>
        </w:tc>
      </w:tr>
      <w:tr w:rsidR="00B97128" w:rsidTr="00B97128">
        <w:tc>
          <w:tcPr>
            <w:tcW w:w="4503" w:type="dxa"/>
          </w:tcPr>
          <w:p w:rsidR="00B97128" w:rsidRDefault="00B97128" w:rsidP="00A11ECB">
            <w:r>
              <w:t>West Felton Magazine</w:t>
            </w:r>
          </w:p>
        </w:tc>
        <w:tc>
          <w:tcPr>
            <w:tcW w:w="4536" w:type="dxa"/>
          </w:tcPr>
          <w:p w:rsidR="00B97128" w:rsidRDefault="00B97128" w:rsidP="00A11ECB">
            <w:r>
              <w:t>From December 2012</w:t>
            </w:r>
          </w:p>
        </w:tc>
      </w:tr>
      <w:tr w:rsidR="00B97128" w:rsidTr="00B97128">
        <w:tc>
          <w:tcPr>
            <w:tcW w:w="4503" w:type="dxa"/>
          </w:tcPr>
          <w:p w:rsidR="00B97128" w:rsidRDefault="00B97128" w:rsidP="00A11ECB">
            <w:r>
              <w:t xml:space="preserve">Weston </w:t>
            </w:r>
            <w:proofErr w:type="spellStart"/>
            <w:r>
              <w:t>Rhyn</w:t>
            </w:r>
            <w:proofErr w:type="spellEnd"/>
            <w:r>
              <w:t xml:space="preserve"> Parish Mag  </w:t>
            </w:r>
          </w:p>
        </w:tc>
        <w:tc>
          <w:tcPr>
            <w:tcW w:w="4536" w:type="dxa"/>
          </w:tcPr>
          <w:p w:rsidR="00B97128" w:rsidRDefault="00B97128" w:rsidP="00EF42C7">
            <w:r>
              <w:t xml:space="preserve">From 2011 </w:t>
            </w:r>
          </w:p>
        </w:tc>
      </w:tr>
      <w:tr w:rsidR="00B97128" w:rsidTr="00B97128">
        <w:tc>
          <w:tcPr>
            <w:tcW w:w="4503" w:type="dxa"/>
          </w:tcPr>
          <w:p w:rsidR="00B97128" w:rsidRDefault="00B97128" w:rsidP="00A11ECB">
            <w:r>
              <w:t>Shropshire Star &amp; Chronicle</w:t>
            </w:r>
          </w:p>
        </w:tc>
        <w:tc>
          <w:tcPr>
            <w:tcW w:w="4536" w:type="dxa"/>
          </w:tcPr>
          <w:p w:rsidR="00B97128" w:rsidRDefault="00B97128" w:rsidP="00A11ECB">
            <w:r>
              <w:t>From August 2013</w:t>
            </w:r>
          </w:p>
        </w:tc>
      </w:tr>
      <w:tr w:rsidR="00B97128" w:rsidTr="00B97128">
        <w:tc>
          <w:tcPr>
            <w:tcW w:w="4503" w:type="dxa"/>
          </w:tcPr>
          <w:p w:rsidR="00B97128" w:rsidRDefault="00B97128" w:rsidP="00A11ECB">
            <w:r>
              <w:t xml:space="preserve">Oswestry </w:t>
            </w:r>
            <w:proofErr w:type="spellStart"/>
            <w:r>
              <w:t>Advertizer</w:t>
            </w:r>
            <w:proofErr w:type="spellEnd"/>
          </w:p>
        </w:tc>
        <w:tc>
          <w:tcPr>
            <w:tcW w:w="4536" w:type="dxa"/>
          </w:tcPr>
          <w:p w:rsidR="00B97128" w:rsidRDefault="00B97128" w:rsidP="00A11ECB">
            <w:r>
              <w:t>From 3</w:t>
            </w:r>
            <w:r w:rsidRPr="002603C4">
              <w:rPr>
                <w:vertAlign w:val="superscript"/>
              </w:rPr>
              <w:t>rd</w:t>
            </w:r>
            <w:r>
              <w:t xml:space="preserve"> July 2012</w:t>
            </w:r>
          </w:p>
        </w:tc>
      </w:tr>
      <w:tr w:rsidR="00B97128" w:rsidTr="00B97128">
        <w:tc>
          <w:tcPr>
            <w:tcW w:w="4503" w:type="dxa"/>
          </w:tcPr>
          <w:p w:rsidR="00B97128" w:rsidRDefault="00B97128" w:rsidP="00FB49AF"/>
        </w:tc>
        <w:tc>
          <w:tcPr>
            <w:tcW w:w="4536" w:type="dxa"/>
          </w:tcPr>
          <w:p w:rsidR="00B97128" w:rsidRDefault="00B97128" w:rsidP="00FB49AF"/>
        </w:tc>
      </w:tr>
      <w:tr w:rsidR="00B97128" w:rsidTr="00B97128">
        <w:tc>
          <w:tcPr>
            <w:tcW w:w="4503" w:type="dxa"/>
          </w:tcPr>
          <w:p w:rsidR="00B97128" w:rsidRDefault="00B97128" w:rsidP="00FB49AF"/>
        </w:tc>
        <w:tc>
          <w:tcPr>
            <w:tcW w:w="4536" w:type="dxa"/>
          </w:tcPr>
          <w:p w:rsidR="00B97128" w:rsidRDefault="00B97128" w:rsidP="00FB49AF"/>
        </w:tc>
      </w:tr>
      <w:tr w:rsidR="00B97128" w:rsidTr="00B97128">
        <w:tc>
          <w:tcPr>
            <w:tcW w:w="4503" w:type="dxa"/>
          </w:tcPr>
          <w:p w:rsidR="00B97128" w:rsidRDefault="00B97128" w:rsidP="00FB49AF"/>
        </w:tc>
        <w:tc>
          <w:tcPr>
            <w:tcW w:w="4536" w:type="dxa"/>
          </w:tcPr>
          <w:p w:rsidR="00B97128" w:rsidRDefault="00B97128" w:rsidP="00FB49AF"/>
        </w:tc>
      </w:tr>
      <w:tr w:rsidR="00B97128" w:rsidTr="00B97128">
        <w:tc>
          <w:tcPr>
            <w:tcW w:w="4503" w:type="dxa"/>
          </w:tcPr>
          <w:p w:rsidR="00B97128" w:rsidRDefault="00B97128" w:rsidP="00FB49AF"/>
        </w:tc>
        <w:tc>
          <w:tcPr>
            <w:tcW w:w="4536" w:type="dxa"/>
          </w:tcPr>
          <w:p w:rsidR="00B97128" w:rsidRDefault="00B97128" w:rsidP="00FB49AF"/>
        </w:tc>
      </w:tr>
      <w:tr w:rsidR="00B97128" w:rsidTr="00B97128">
        <w:tc>
          <w:tcPr>
            <w:tcW w:w="4503" w:type="dxa"/>
          </w:tcPr>
          <w:p w:rsidR="00B97128" w:rsidRDefault="00B97128" w:rsidP="00FB49AF"/>
        </w:tc>
        <w:tc>
          <w:tcPr>
            <w:tcW w:w="4536" w:type="dxa"/>
          </w:tcPr>
          <w:p w:rsidR="00B97128" w:rsidRDefault="00B97128" w:rsidP="00FB49AF"/>
        </w:tc>
      </w:tr>
      <w:tr w:rsidR="00B97128" w:rsidTr="00B97128">
        <w:tc>
          <w:tcPr>
            <w:tcW w:w="4503" w:type="dxa"/>
          </w:tcPr>
          <w:p w:rsidR="00B97128" w:rsidRDefault="00B97128" w:rsidP="00FB49AF"/>
        </w:tc>
        <w:tc>
          <w:tcPr>
            <w:tcW w:w="4536" w:type="dxa"/>
          </w:tcPr>
          <w:p w:rsidR="00B97128" w:rsidRDefault="00B97128" w:rsidP="00FB49AF"/>
        </w:tc>
      </w:tr>
      <w:tr w:rsidR="00B97128" w:rsidTr="00B97128">
        <w:tc>
          <w:tcPr>
            <w:tcW w:w="4503" w:type="dxa"/>
          </w:tcPr>
          <w:p w:rsidR="00B97128" w:rsidRDefault="00B97128" w:rsidP="00FB49AF"/>
        </w:tc>
        <w:tc>
          <w:tcPr>
            <w:tcW w:w="4536" w:type="dxa"/>
          </w:tcPr>
          <w:p w:rsidR="00B97128" w:rsidRDefault="00B97128" w:rsidP="00FB49AF"/>
        </w:tc>
      </w:tr>
    </w:tbl>
    <w:p w:rsidR="00642505" w:rsidRDefault="00642505"/>
    <w:sectPr w:rsidR="00642505" w:rsidSect="00D55990">
      <w:pgSz w:w="11906" w:h="16838"/>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501"/>
    <w:multiLevelType w:val="singleLevel"/>
    <w:tmpl w:val="B6124A6C"/>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62"/>
    <w:rsid w:val="00007052"/>
    <w:rsid w:val="00012FF8"/>
    <w:rsid w:val="00014581"/>
    <w:rsid w:val="00035A2C"/>
    <w:rsid w:val="000416F3"/>
    <w:rsid w:val="00050533"/>
    <w:rsid w:val="00066566"/>
    <w:rsid w:val="000727A4"/>
    <w:rsid w:val="00073D6E"/>
    <w:rsid w:val="00076D4B"/>
    <w:rsid w:val="00083C4C"/>
    <w:rsid w:val="00085430"/>
    <w:rsid w:val="000A3638"/>
    <w:rsid w:val="000A5D63"/>
    <w:rsid w:val="000A64B6"/>
    <w:rsid w:val="000A6D53"/>
    <w:rsid w:val="000B3715"/>
    <w:rsid w:val="000B5321"/>
    <w:rsid w:val="001051C8"/>
    <w:rsid w:val="00105239"/>
    <w:rsid w:val="00120066"/>
    <w:rsid w:val="001210C4"/>
    <w:rsid w:val="00152362"/>
    <w:rsid w:val="00163567"/>
    <w:rsid w:val="00163E16"/>
    <w:rsid w:val="001655A9"/>
    <w:rsid w:val="001675D5"/>
    <w:rsid w:val="00167A2E"/>
    <w:rsid w:val="00173E7B"/>
    <w:rsid w:val="00183C4E"/>
    <w:rsid w:val="001A08AE"/>
    <w:rsid w:val="001B5120"/>
    <w:rsid w:val="001C5479"/>
    <w:rsid w:val="001D151B"/>
    <w:rsid w:val="001D4857"/>
    <w:rsid w:val="001D7B70"/>
    <w:rsid w:val="001F0714"/>
    <w:rsid w:val="001F3662"/>
    <w:rsid w:val="002079C8"/>
    <w:rsid w:val="00215D9D"/>
    <w:rsid w:val="002166B0"/>
    <w:rsid w:val="00220294"/>
    <w:rsid w:val="002217FA"/>
    <w:rsid w:val="002368D0"/>
    <w:rsid w:val="00243A75"/>
    <w:rsid w:val="0024459E"/>
    <w:rsid w:val="00244F9A"/>
    <w:rsid w:val="002501CA"/>
    <w:rsid w:val="00251D1F"/>
    <w:rsid w:val="002603C4"/>
    <w:rsid w:val="00261DE7"/>
    <w:rsid w:val="00280596"/>
    <w:rsid w:val="002863DE"/>
    <w:rsid w:val="00286EB2"/>
    <w:rsid w:val="002A56B8"/>
    <w:rsid w:val="002B10A5"/>
    <w:rsid w:val="002C60B1"/>
    <w:rsid w:val="002C6746"/>
    <w:rsid w:val="002F1125"/>
    <w:rsid w:val="002F15DF"/>
    <w:rsid w:val="002F2787"/>
    <w:rsid w:val="00314BE3"/>
    <w:rsid w:val="00314E33"/>
    <w:rsid w:val="003168CE"/>
    <w:rsid w:val="003201FB"/>
    <w:rsid w:val="00344CBF"/>
    <w:rsid w:val="003606BB"/>
    <w:rsid w:val="00365808"/>
    <w:rsid w:val="00365DA0"/>
    <w:rsid w:val="003742C4"/>
    <w:rsid w:val="00381337"/>
    <w:rsid w:val="00385F65"/>
    <w:rsid w:val="00393DA8"/>
    <w:rsid w:val="003B1431"/>
    <w:rsid w:val="003C5E76"/>
    <w:rsid w:val="003D6667"/>
    <w:rsid w:val="003E032C"/>
    <w:rsid w:val="003E0D04"/>
    <w:rsid w:val="003E15E2"/>
    <w:rsid w:val="003F1F3A"/>
    <w:rsid w:val="00404A54"/>
    <w:rsid w:val="00406671"/>
    <w:rsid w:val="00411CD5"/>
    <w:rsid w:val="004173BB"/>
    <w:rsid w:val="00421CFC"/>
    <w:rsid w:val="00431909"/>
    <w:rsid w:val="00442412"/>
    <w:rsid w:val="00442841"/>
    <w:rsid w:val="004464A0"/>
    <w:rsid w:val="004576EC"/>
    <w:rsid w:val="00457F6F"/>
    <w:rsid w:val="00480DAE"/>
    <w:rsid w:val="00485DCD"/>
    <w:rsid w:val="004A05CB"/>
    <w:rsid w:val="004A4D7E"/>
    <w:rsid w:val="004A5047"/>
    <w:rsid w:val="004A532F"/>
    <w:rsid w:val="004A7DDC"/>
    <w:rsid w:val="004D0DB1"/>
    <w:rsid w:val="004D5471"/>
    <w:rsid w:val="004D59C0"/>
    <w:rsid w:val="004D5E3B"/>
    <w:rsid w:val="004E75F8"/>
    <w:rsid w:val="004F115B"/>
    <w:rsid w:val="00502FF1"/>
    <w:rsid w:val="00505664"/>
    <w:rsid w:val="00505A79"/>
    <w:rsid w:val="00510586"/>
    <w:rsid w:val="00514869"/>
    <w:rsid w:val="0051742C"/>
    <w:rsid w:val="00517F63"/>
    <w:rsid w:val="00525902"/>
    <w:rsid w:val="0052622A"/>
    <w:rsid w:val="005367E8"/>
    <w:rsid w:val="005425DB"/>
    <w:rsid w:val="00557754"/>
    <w:rsid w:val="00564EAB"/>
    <w:rsid w:val="00565893"/>
    <w:rsid w:val="005763E1"/>
    <w:rsid w:val="00591328"/>
    <w:rsid w:val="005A0753"/>
    <w:rsid w:val="005A1128"/>
    <w:rsid w:val="005B5A34"/>
    <w:rsid w:val="005D378C"/>
    <w:rsid w:val="005D7A28"/>
    <w:rsid w:val="00600B56"/>
    <w:rsid w:val="00601333"/>
    <w:rsid w:val="0060593C"/>
    <w:rsid w:val="0062565F"/>
    <w:rsid w:val="0063298A"/>
    <w:rsid w:val="00632AB0"/>
    <w:rsid w:val="00642505"/>
    <w:rsid w:val="00646F6A"/>
    <w:rsid w:val="00655D92"/>
    <w:rsid w:val="00667EC3"/>
    <w:rsid w:val="00675B63"/>
    <w:rsid w:val="0067710B"/>
    <w:rsid w:val="006A1CB3"/>
    <w:rsid w:val="006A69E5"/>
    <w:rsid w:val="006B159A"/>
    <w:rsid w:val="006B6223"/>
    <w:rsid w:val="006C1D0B"/>
    <w:rsid w:val="00701D8B"/>
    <w:rsid w:val="0070593F"/>
    <w:rsid w:val="0072122A"/>
    <w:rsid w:val="007271D1"/>
    <w:rsid w:val="00736F89"/>
    <w:rsid w:val="00745853"/>
    <w:rsid w:val="0075187A"/>
    <w:rsid w:val="00767601"/>
    <w:rsid w:val="00770F09"/>
    <w:rsid w:val="00771540"/>
    <w:rsid w:val="0078759D"/>
    <w:rsid w:val="00787E37"/>
    <w:rsid w:val="007C57C5"/>
    <w:rsid w:val="007E6F31"/>
    <w:rsid w:val="007F0992"/>
    <w:rsid w:val="00812356"/>
    <w:rsid w:val="0082262C"/>
    <w:rsid w:val="00822B8F"/>
    <w:rsid w:val="0082609C"/>
    <w:rsid w:val="00832259"/>
    <w:rsid w:val="00832880"/>
    <w:rsid w:val="0084627A"/>
    <w:rsid w:val="0085562B"/>
    <w:rsid w:val="0085700A"/>
    <w:rsid w:val="00870F6B"/>
    <w:rsid w:val="00876394"/>
    <w:rsid w:val="00882C2B"/>
    <w:rsid w:val="00886386"/>
    <w:rsid w:val="00890426"/>
    <w:rsid w:val="008B0683"/>
    <w:rsid w:val="008B56F4"/>
    <w:rsid w:val="008B7FA5"/>
    <w:rsid w:val="008C3DB4"/>
    <w:rsid w:val="008F183E"/>
    <w:rsid w:val="00914DE9"/>
    <w:rsid w:val="00915342"/>
    <w:rsid w:val="00924FB2"/>
    <w:rsid w:val="00930463"/>
    <w:rsid w:val="009321D3"/>
    <w:rsid w:val="0094055C"/>
    <w:rsid w:val="009449BC"/>
    <w:rsid w:val="009523DE"/>
    <w:rsid w:val="0096309D"/>
    <w:rsid w:val="009816C5"/>
    <w:rsid w:val="009843E8"/>
    <w:rsid w:val="00995120"/>
    <w:rsid w:val="009A03EC"/>
    <w:rsid w:val="009B0F65"/>
    <w:rsid w:val="009B1EC8"/>
    <w:rsid w:val="009C4211"/>
    <w:rsid w:val="009C4A21"/>
    <w:rsid w:val="009D544F"/>
    <w:rsid w:val="009D6CCC"/>
    <w:rsid w:val="009E44FA"/>
    <w:rsid w:val="009E4AF9"/>
    <w:rsid w:val="009F19E7"/>
    <w:rsid w:val="009F3DAC"/>
    <w:rsid w:val="009F45C9"/>
    <w:rsid w:val="009F5132"/>
    <w:rsid w:val="00A12D92"/>
    <w:rsid w:val="00A27C75"/>
    <w:rsid w:val="00A27FEF"/>
    <w:rsid w:val="00A30D43"/>
    <w:rsid w:val="00A31275"/>
    <w:rsid w:val="00A4107F"/>
    <w:rsid w:val="00A46D51"/>
    <w:rsid w:val="00A511BD"/>
    <w:rsid w:val="00A53639"/>
    <w:rsid w:val="00A5607F"/>
    <w:rsid w:val="00A61819"/>
    <w:rsid w:val="00A76B4A"/>
    <w:rsid w:val="00A868F0"/>
    <w:rsid w:val="00A86BFB"/>
    <w:rsid w:val="00A90738"/>
    <w:rsid w:val="00A91282"/>
    <w:rsid w:val="00A96B51"/>
    <w:rsid w:val="00AB749F"/>
    <w:rsid w:val="00AC4628"/>
    <w:rsid w:val="00AC5189"/>
    <w:rsid w:val="00AD38C7"/>
    <w:rsid w:val="00AE2396"/>
    <w:rsid w:val="00AE44E6"/>
    <w:rsid w:val="00AE55A4"/>
    <w:rsid w:val="00AF256F"/>
    <w:rsid w:val="00AF2F9C"/>
    <w:rsid w:val="00B05020"/>
    <w:rsid w:val="00B07E42"/>
    <w:rsid w:val="00B14318"/>
    <w:rsid w:val="00B14AF7"/>
    <w:rsid w:val="00B21D0B"/>
    <w:rsid w:val="00B32516"/>
    <w:rsid w:val="00B328AA"/>
    <w:rsid w:val="00B364EC"/>
    <w:rsid w:val="00B4361E"/>
    <w:rsid w:val="00B64017"/>
    <w:rsid w:val="00B80B14"/>
    <w:rsid w:val="00B82652"/>
    <w:rsid w:val="00B8390B"/>
    <w:rsid w:val="00B95CBA"/>
    <w:rsid w:val="00B97128"/>
    <w:rsid w:val="00BA55D5"/>
    <w:rsid w:val="00BA74AF"/>
    <w:rsid w:val="00BB17BE"/>
    <w:rsid w:val="00BB50CB"/>
    <w:rsid w:val="00BD0D56"/>
    <w:rsid w:val="00BE1BA9"/>
    <w:rsid w:val="00BE31E3"/>
    <w:rsid w:val="00BE3261"/>
    <w:rsid w:val="00C1535C"/>
    <w:rsid w:val="00C163BD"/>
    <w:rsid w:val="00C17B26"/>
    <w:rsid w:val="00C21E9F"/>
    <w:rsid w:val="00C22781"/>
    <w:rsid w:val="00C324C0"/>
    <w:rsid w:val="00C363FB"/>
    <w:rsid w:val="00C423EC"/>
    <w:rsid w:val="00C571F2"/>
    <w:rsid w:val="00C63C79"/>
    <w:rsid w:val="00C63E9B"/>
    <w:rsid w:val="00C65643"/>
    <w:rsid w:val="00C65ADA"/>
    <w:rsid w:val="00C76793"/>
    <w:rsid w:val="00C8629B"/>
    <w:rsid w:val="00C91DBC"/>
    <w:rsid w:val="00CA4CDA"/>
    <w:rsid w:val="00CB2863"/>
    <w:rsid w:val="00CC5ECB"/>
    <w:rsid w:val="00CD407D"/>
    <w:rsid w:val="00CD615E"/>
    <w:rsid w:val="00CD7225"/>
    <w:rsid w:val="00CE3D50"/>
    <w:rsid w:val="00D00D3F"/>
    <w:rsid w:val="00D0133C"/>
    <w:rsid w:val="00D05C29"/>
    <w:rsid w:val="00D112F4"/>
    <w:rsid w:val="00D178E4"/>
    <w:rsid w:val="00D20696"/>
    <w:rsid w:val="00D213AE"/>
    <w:rsid w:val="00D324EC"/>
    <w:rsid w:val="00D361E0"/>
    <w:rsid w:val="00D36D53"/>
    <w:rsid w:val="00D55208"/>
    <w:rsid w:val="00D55990"/>
    <w:rsid w:val="00D819CE"/>
    <w:rsid w:val="00D82EB0"/>
    <w:rsid w:val="00D9034A"/>
    <w:rsid w:val="00D95FA5"/>
    <w:rsid w:val="00DA32E5"/>
    <w:rsid w:val="00DA38AE"/>
    <w:rsid w:val="00DA3BDA"/>
    <w:rsid w:val="00DA5308"/>
    <w:rsid w:val="00DC1F62"/>
    <w:rsid w:val="00DC2BA8"/>
    <w:rsid w:val="00DC3B45"/>
    <w:rsid w:val="00DD36FE"/>
    <w:rsid w:val="00DD3AD5"/>
    <w:rsid w:val="00E11106"/>
    <w:rsid w:val="00E12E52"/>
    <w:rsid w:val="00E2081D"/>
    <w:rsid w:val="00E21BD7"/>
    <w:rsid w:val="00E231DF"/>
    <w:rsid w:val="00E30828"/>
    <w:rsid w:val="00E53EE3"/>
    <w:rsid w:val="00E55708"/>
    <w:rsid w:val="00E614F1"/>
    <w:rsid w:val="00E70499"/>
    <w:rsid w:val="00E77611"/>
    <w:rsid w:val="00E90252"/>
    <w:rsid w:val="00EA47A6"/>
    <w:rsid w:val="00EB5BEA"/>
    <w:rsid w:val="00EC256D"/>
    <w:rsid w:val="00ED4B78"/>
    <w:rsid w:val="00EF42C7"/>
    <w:rsid w:val="00F03AA0"/>
    <w:rsid w:val="00F04767"/>
    <w:rsid w:val="00F1416D"/>
    <w:rsid w:val="00F30277"/>
    <w:rsid w:val="00F32A68"/>
    <w:rsid w:val="00F36FD2"/>
    <w:rsid w:val="00F50A56"/>
    <w:rsid w:val="00F638B3"/>
    <w:rsid w:val="00F67082"/>
    <w:rsid w:val="00F82A6B"/>
    <w:rsid w:val="00F85BB7"/>
    <w:rsid w:val="00F86A9E"/>
    <w:rsid w:val="00F87FAA"/>
    <w:rsid w:val="00F97C4E"/>
    <w:rsid w:val="00FA1AD6"/>
    <w:rsid w:val="00FA5F49"/>
    <w:rsid w:val="00FB49AF"/>
    <w:rsid w:val="00FB5D09"/>
    <w:rsid w:val="00FC0C76"/>
    <w:rsid w:val="00FC59DC"/>
    <w:rsid w:val="00FD125A"/>
    <w:rsid w:val="00FD78EF"/>
    <w:rsid w:val="00FE1EFB"/>
    <w:rsid w:val="00FE3384"/>
    <w:rsid w:val="00FE78CF"/>
    <w:rsid w:val="00FE7DEB"/>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rPr>
  </w:style>
  <w:style w:type="paragraph" w:styleId="BalloonText">
    <w:name w:val="Balloon Text"/>
    <w:basedOn w:val="Normal"/>
    <w:semiHidden/>
    <w:rsid w:val="00822B8F"/>
    <w:rPr>
      <w:rFonts w:ascii="Tahoma" w:hAnsi="Tahoma" w:cs="Tahoma"/>
      <w:sz w:val="16"/>
      <w:szCs w:val="16"/>
    </w:rPr>
  </w:style>
  <w:style w:type="paragraph" w:styleId="PlainText">
    <w:name w:val="Plain Text"/>
    <w:basedOn w:val="Normal"/>
    <w:link w:val="PlainTextChar"/>
    <w:uiPriority w:val="99"/>
    <w:semiHidden/>
    <w:unhideWhenUsed/>
    <w:rsid w:val="00C76793"/>
    <w:rPr>
      <w:rFonts w:ascii="Calibri" w:eastAsia="Calibri" w:hAnsi="Calibri"/>
      <w:sz w:val="22"/>
      <w:szCs w:val="21"/>
      <w:lang w:eastAsia="en-US"/>
    </w:rPr>
  </w:style>
  <w:style w:type="character" w:customStyle="1" w:styleId="PlainTextChar">
    <w:name w:val="Plain Text Char"/>
    <w:link w:val="PlainText"/>
    <w:uiPriority w:val="99"/>
    <w:semiHidden/>
    <w:rsid w:val="00C76793"/>
    <w:rPr>
      <w:rFonts w:ascii="Calibri" w:eastAsia="Calibri" w:hAnsi="Calibri"/>
      <w:sz w:val="22"/>
      <w:szCs w:val="21"/>
      <w:lang w:eastAsia="en-US"/>
    </w:rPr>
  </w:style>
  <w:style w:type="character" w:styleId="Emphasis">
    <w:name w:val="Emphasis"/>
    <w:basedOn w:val="DefaultParagraphFont"/>
    <w:uiPriority w:val="20"/>
    <w:qFormat/>
    <w:rsid w:val="004D0DB1"/>
    <w:rPr>
      <w:i/>
      <w:iCs/>
    </w:rPr>
  </w:style>
  <w:style w:type="table" w:styleId="TableGrid">
    <w:name w:val="Table Grid"/>
    <w:basedOn w:val="TableNormal"/>
    <w:uiPriority w:val="59"/>
    <w:rsid w:val="009D5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770F09"/>
  </w:style>
  <w:style w:type="character" w:styleId="FollowedHyperlink">
    <w:name w:val="FollowedHyperlink"/>
    <w:basedOn w:val="DefaultParagraphFont"/>
    <w:uiPriority w:val="99"/>
    <w:semiHidden/>
    <w:unhideWhenUsed/>
    <w:rsid w:val="00995120"/>
    <w:rPr>
      <w:color w:val="800080" w:themeColor="followedHyperlink"/>
      <w:u w:val="single"/>
    </w:rPr>
  </w:style>
  <w:style w:type="paragraph" w:customStyle="1" w:styleId="Default">
    <w:name w:val="Default"/>
    <w:rsid w:val="00D5599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rPr>
  </w:style>
  <w:style w:type="paragraph" w:styleId="BalloonText">
    <w:name w:val="Balloon Text"/>
    <w:basedOn w:val="Normal"/>
    <w:semiHidden/>
    <w:rsid w:val="00822B8F"/>
    <w:rPr>
      <w:rFonts w:ascii="Tahoma" w:hAnsi="Tahoma" w:cs="Tahoma"/>
      <w:sz w:val="16"/>
      <w:szCs w:val="16"/>
    </w:rPr>
  </w:style>
  <w:style w:type="paragraph" w:styleId="PlainText">
    <w:name w:val="Plain Text"/>
    <w:basedOn w:val="Normal"/>
    <w:link w:val="PlainTextChar"/>
    <w:uiPriority w:val="99"/>
    <w:semiHidden/>
    <w:unhideWhenUsed/>
    <w:rsid w:val="00C76793"/>
    <w:rPr>
      <w:rFonts w:ascii="Calibri" w:eastAsia="Calibri" w:hAnsi="Calibri"/>
      <w:sz w:val="22"/>
      <w:szCs w:val="21"/>
      <w:lang w:eastAsia="en-US"/>
    </w:rPr>
  </w:style>
  <w:style w:type="character" w:customStyle="1" w:styleId="PlainTextChar">
    <w:name w:val="Plain Text Char"/>
    <w:link w:val="PlainText"/>
    <w:uiPriority w:val="99"/>
    <w:semiHidden/>
    <w:rsid w:val="00C76793"/>
    <w:rPr>
      <w:rFonts w:ascii="Calibri" w:eastAsia="Calibri" w:hAnsi="Calibri"/>
      <w:sz w:val="22"/>
      <w:szCs w:val="21"/>
      <w:lang w:eastAsia="en-US"/>
    </w:rPr>
  </w:style>
  <w:style w:type="character" w:styleId="Emphasis">
    <w:name w:val="Emphasis"/>
    <w:basedOn w:val="DefaultParagraphFont"/>
    <w:uiPriority w:val="20"/>
    <w:qFormat/>
    <w:rsid w:val="004D0DB1"/>
    <w:rPr>
      <w:i/>
      <w:iCs/>
    </w:rPr>
  </w:style>
  <w:style w:type="table" w:styleId="TableGrid">
    <w:name w:val="Table Grid"/>
    <w:basedOn w:val="TableNormal"/>
    <w:uiPriority w:val="59"/>
    <w:rsid w:val="009D5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770F09"/>
  </w:style>
  <w:style w:type="character" w:styleId="FollowedHyperlink">
    <w:name w:val="FollowedHyperlink"/>
    <w:basedOn w:val="DefaultParagraphFont"/>
    <w:uiPriority w:val="99"/>
    <w:semiHidden/>
    <w:unhideWhenUsed/>
    <w:rsid w:val="00995120"/>
    <w:rPr>
      <w:color w:val="800080" w:themeColor="followedHyperlink"/>
      <w:u w:val="single"/>
    </w:rPr>
  </w:style>
  <w:style w:type="paragraph" w:customStyle="1" w:styleId="Default">
    <w:name w:val="Default"/>
    <w:rsid w:val="00D559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0133">
      <w:bodyDiv w:val="1"/>
      <w:marLeft w:val="0"/>
      <w:marRight w:val="0"/>
      <w:marTop w:val="0"/>
      <w:marBottom w:val="0"/>
      <w:divBdr>
        <w:top w:val="none" w:sz="0" w:space="0" w:color="auto"/>
        <w:left w:val="none" w:sz="0" w:space="0" w:color="auto"/>
        <w:bottom w:val="none" w:sz="0" w:space="0" w:color="auto"/>
        <w:right w:val="none" w:sz="0" w:space="0" w:color="auto"/>
      </w:divBdr>
    </w:div>
    <w:div w:id="385371096">
      <w:bodyDiv w:val="1"/>
      <w:marLeft w:val="0"/>
      <w:marRight w:val="0"/>
      <w:marTop w:val="0"/>
      <w:marBottom w:val="0"/>
      <w:divBdr>
        <w:top w:val="none" w:sz="0" w:space="0" w:color="auto"/>
        <w:left w:val="none" w:sz="0" w:space="0" w:color="auto"/>
        <w:bottom w:val="none" w:sz="0" w:space="0" w:color="auto"/>
        <w:right w:val="none" w:sz="0" w:space="0" w:color="auto"/>
      </w:divBdr>
    </w:div>
    <w:div w:id="761924105">
      <w:bodyDiv w:val="1"/>
      <w:marLeft w:val="0"/>
      <w:marRight w:val="0"/>
      <w:marTop w:val="0"/>
      <w:marBottom w:val="0"/>
      <w:divBdr>
        <w:top w:val="none" w:sz="0" w:space="0" w:color="auto"/>
        <w:left w:val="none" w:sz="0" w:space="0" w:color="auto"/>
        <w:bottom w:val="none" w:sz="0" w:space="0" w:color="auto"/>
        <w:right w:val="none" w:sz="0" w:space="0" w:color="auto"/>
      </w:divBdr>
    </w:div>
    <w:div w:id="877397177">
      <w:bodyDiv w:val="1"/>
      <w:marLeft w:val="0"/>
      <w:marRight w:val="0"/>
      <w:marTop w:val="0"/>
      <w:marBottom w:val="0"/>
      <w:divBdr>
        <w:top w:val="none" w:sz="0" w:space="0" w:color="auto"/>
        <w:left w:val="none" w:sz="0" w:space="0" w:color="auto"/>
        <w:bottom w:val="none" w:sz="0" w:space="0" w:color="auto"/>
        <w:right w:val="none" w:sz="0" w:space="0" w:color="auto"/>
      </w:divBdr>
    </w:div>
    <w:div w:id="1175609462">
      <w:bodyDiv w:val="1"/>
      <w:marLeft w:val="0"/>
      <w:marRight w:val="0"/>
      <w:marTop w:val="0"/>
      <w:marBottom w:val="0"/>
      <w:divBdr>
        <w:top w:val="none" w:sz="0" w:space="0" w:color="auto"/>
        <w:left w:val="none" w:sz="0" w:space="0" w:color="auto"/>
        <w:bottom w:val="none" w:sz="0" w:space="0" w:color="auto"/>
        <w:right w:val="none" w:sz="0" w:space="0" w:color="auto"/>
      </w:divBdr>
    </w:div>
    <w:div w:id="1439249751">
      <w:bodyDiv w:val="1"/>
      <w:marLeft w:val="0"/>
      <w:marRight w:val="0"/>
      <w:marTop w:val="0"/>
      <w:marBottom w:val="0"/>
      <w:divBdr>
        <w:top w:val="none" w:sz="0" w:space="0" w:color="auto"/>
        <w:left w:val="none" w:sz="0" w:space="0" w:color="auto"/>
        <w:bottom w:val="none" w:sz="0" w:space="0" w:color="auto"/>
        <w:right w:val="none" w:sz="0" w:space="0" w:color="auto"/>
      </w:divBdr>
    </w:div>
    <w:div w:id="1586182187">
      <w:bodyDiv w:val="1"/>
      <w:marLeft w:val="0"/>
      <w:marRight w:val="0"/>
      <w:marTop w:val="0"/>
      <w:marBottom w:val="0"/>
      <w:divBdr>
        <w:top w:val="none" w:sz="0" w:space="0" w:color="auto"/>
        <w:left w:val="none" w:sz="0" w:space="0" w:color="auto"/>
        <w:bottom w:val="none" w:sz="0" w:space="0" w:color="auto"/>
        <w:right w:val="none" w:sz="0" w:space="0" w:color="auto"/>
      </w:divBdr>
    </w:div>
    <w:div w:id="1588878644">
      <w:bodyDiv w:val="1"/>
      <w:marLeft w:val="0"/>
      <w:marRight w:val="0"/>
      <w:marTop w:val="0"/>
      <w:marBottom w:val="0"/>
      <w:divBdr>
        <w:top w:val="none" w:sz="0" w:space="0" w:color="auto"/>
        <w:left w:val="none" w:sz="0" w:space="0" w:color="auto"/>
        <w:bottom w:val="none" w:sz="0" w:space="0" w:color="auto"/>
        <w:right w:val="none" w:sz="0" w:space="0" w:color="auto"/>
      </w:divBdr>
      <w:divsChild>
        <w:div w:id="1059473819">
          <w:marLeft w:val="0"/>
          <w:marRight w:val="0"/>
          <w:marTop w:val="0"/>
          <w:marBottom w:val="0"/>
          <w:divBdr>
            <w:top w:val="none" w:sz="0" w:space="0" w:color="auto"/>
            <w:left w:val="none" w:sz="0" w:space="0" w:color="auto"/>
            <w:bottom w:val="none" w:sz="0" w:space="0" w:color="auto"/>
            <w:right w:val="none" w:sz="0" w:space="0" w:color="auto"/>
          </w:divBdr>
        </w:div>
      </w:divsChild>
    </w:div>
    <w:div w:id="1754352516">
      <w:bodyDiv w:val="1"/>
      <w:marLeft w:val="0"/>
      <w:marRight w:val="0"/>
      <w:marTop w:val="0"/>
      <w:marBottom w:val="0"/>
      <w:divBdr>
        <w:top w:val="none" w:sz="0" w:space="0" w:color="auto"/>
        <w:left w:val="none" w:sz="0" w:space="0" w:color="auto"/>
        <w:bottom w:val="none" w:sz="0" w:space="0" w:color="auto"/>
        <w:right w:val="none" w:sz="0" w:space="0" w:color="auto"/>
      </w:divBdr>
    </w:div>
    <w:div w:id="18416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4EEF5-D30F-4B28-9F70-0F7BF998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6 Plantation Road</vt:lpstr>
    </vt:vector>
  </TitlesOfParts>
  <Company>Home</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Plantation Road</dc:title>
  <dc:creator>C J FYNES</dc:creator>
  <cp:lastModifiedBy>Tony</cp:lastModifiedBy>
  <cp:revision>2</cp:revision>
  <cp:lastPrinted>2013-10-09T19:31:00Z</cp:lastPrinted>
  <dcterms:created xsi:type="dcterms:W3CDTF">2013-10-19T19:44:00Z</dcterms:created>
  <dcterms:modified xsi:type="dcterms:W3CDTF">2013-10-19T19:44:00Z</dcterms:modified>
</cp:coreProperties>
</file>